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989" w:rsidRDefault="00BD3989" w:rsidP="00BD3989">
      <w:pPr>
        <w:spacing w:after="0" w:line="240" w:lineRule="auto"/>
        <w:ind w:left="-993"/>
      </w:pPr>
      <w:bookmarkStart w:id="0" w:name="_GoBack"/>
      <w:bookmarkEnd w:id="0"/>
      <w:r>
        <w:rPr>
          <w:b/>
          <w:noProof/>
          <w:spacing w:val="8"/>
          <w:lang w:eastAsia="el-GR"/>
        </w:rPr>
        <w:drawing>
          <wp:inline distT="0" distB="0" distL="0" distR="0" wp14:anchorId="3B601CCF" wp14:editId="713E0A83">
            <wp:extent cx="3058795" cy="901700"/>
            <wp:effectExtent l="0" t="0" r="8255" b="0"/>
            <wp:docPr id="1" name="Εικόνα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9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989" w:rsidRPr="00531D5E" w:rsidRDefault="00BD3989" w:rsidP="00BD3989">
      <w:pPr>
        <w:framePr w:hSpace="180" w:wrap="around" w:vAnchor="text" w:hAnchor="text" w:x="-792" w:y="1"/>
        <w:spacing w:after="0" w:line="240" w:lineRule="auto"/>
        <w:suppressOverlap/>
        <w:rPr>
          <w:rFonts w:cs="Times New Roman"/>
          <w:b/>
          <w:sz w:val="16"/>
          <w:szCs w:val="16"/>
        </w:rPr>
      </w:pPr>
      <w:r w:rsidRPr="00531D5E">
        <w:rPr>
          <w:rFonts w:cs="Times New Roman"/>
          <w:b/>
          <w:sz w:val="16"/>
          <w:szCs w:val="16"/>
        </w:rPr>
        <w:t>ΣΧΟΛΗ ΕΠΙΣΤΗΜΗΣ ΦΥΣΙΚΗΣ ΑΓΩΓΗΣ &amp; ΑΘΛΗΤΙΣΜΟΥ</w:t>
      </w:r>
    </w:p>
    <w:p w:rsidR="00BD3989" w:rsidRPr="00531D5E" w:rsidRDefault="00BD3989" w:rsidP="00BD3989">
      <w:pPr>
        <w:framePr w:hSpace="180" w:wrap="around" w:vAnchor="text" w:hAnchor="text" w:x="-792" w:y="1"/>
        <w:spacing w:after="0" w:line="240" w:lineRule="auto"/>
        <w:suppressOverlap/>
        <w:rPr>
          <w:rFonts w:cs="Times New Roman"/>
          <w:b/>
          <w:sz w:val="18"/>
          <w:szCs w:val="18"/>
        </w:rPr>
      </w:pPr>
      <w:r w:rsidRPr="00531D5E">
        <w:rPr>
          <w:rFonts w:cs="Times New Roman"/>
          <w:b/>
          <w:sz w:val="16"/>
          <w:szCs w:val="16"/>
        </w:rPr>
        <w:t>ΤΜΗΜΑ ΕΠΙΣΤΗΜΗΣ ΦΥΣΙΚΗΣ ΑΓΩΓΗΣ &amp;ΑΘΛΗΤΙΣΜΟΥ</w:t>
      </w:r>
    </w:p>
    <w:p w:rsidR="00BD3989" w:rsidRDefault="00BD3989" w:rsidP="00BD3989">
      <w:pPr>
        <w:framePr w:hSpace="180" w:wrap="around" w:vAnchor="text" w:hAnchor="text" w:x="-792" w:y="1"/>
        <w:spacing w:after="0" w:line="240" w:lineRule="auto"/>
        <w:suppressOverlap/>
        <w:rPr>
          <w:w w:val="96"/>
          <w:sz w:val="18"/>
        </w:rPr>
      </w:pPr>
      <w:r w:rsidRPr="009920F8">
        <w:rPr>
          <w:w w:val="96"/>
          <w:sz w:val="18"/>
        </w:rPr>
        <w:t>Διεύθυνση: Εθνικής Αντίστασης 41 Τ.Κ. 172 37 Δάφνη</w:t>
      </w:r>
    </w:p>
    <w:p w:rsidR="00BD3989" w:rsidRPr="00531D5E" w:rsidRDefault="00BD3989" w:rsidP="00BD3989">
      <w:pPr>
        <w:spacing w:after="120" w:line="240" w:lineRule="auto"/>
      </w:pPr>
    </w:p>
    <w:p w:rsidR="00BD3989" w:rsidRDefault="00BD3989" w:rsidP="00BD3989">
      <w:pPr>
        <w:spacing w:after="0" w:line="240" w:lineRule="auto"/>
        <w:ind w:left="4626" w:right="-58" w:firstLine="113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D3989" w:rsidRDefault="00BD3989" w:rsidP="00BD3989">
      <w:pPr>
        <w:spacing w:after="0" w:line="240" w:lineRule="auto"/>
        <w:ind w:left="4626" w:right="-58" w:firstLine="113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D3989" w:rsidRPr="00952E8C" w:rsidRDefault="00BD3989" w:rsidP="00BD3989">
      <w:pPr>
        <w:spacing w:after="0" w:line="240" w:lineRule="auto"/>
        <w:ind w:left="4626" w:right="-58" w:firstLine="1134"/>
        <w:rPr>
          <w:rFonts w:ascii="Times New Roman" w:eastAsia="Times New Roman" w:hAnsi="Times New Roman" w:cs="Times New Roman"/>
          <w:b/>
          <w:sz w:val="16"/>
          <w:szCs w:val="20"/>
          <w:lang w:eastAsia="el-GR"/>
        </w:rPr>
      </w:pPr>
      <w:r w:rsidRPr="00A471FD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Αθήνα </w:t>
      </w:r>
      <w:r w:rsidR="00D6639E">
        <w:rPr>
          <w:rFonts w:ascii="Times New Roman" w:eastAsia="Times New Roman" w:hAnsi="Times New Roman" w:cs="Times New Roman"/>
          <w:sz w:val="24"/>
          <w:szCs w:val="20"/>
          <w:lang w:eastAsia="el-GR"/>
        </w:rPr>
        <w:t>17</w:t>
      </w:r>
      <w:r w:rsidRPr="00A471FD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10</w:t>
      </w:r>
      <w:r w:rsidRPr="00A471FD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- 201</w:t>
      </w:r>
      <w:r w:rsidR="00952E8C" w:rsidRPr="00952E8C">
        <w:rPr>
          <w:rFonts w:ascii="Times New Roman" w:eastAsia="Times New Roman" w:hAnsi="Times New Roman" w:cs="Times New Roman"/>
          <w:sz w:val="24"/>
          <w:szCs w:val="20"/>
          <w:lang w:eastAsia="el-GR"/>
        </w:rPr>
        <w:t>9</w:t>
      </w:r>
    </w:p>
    <w:p w:rsidR="00BD3989" w:rsidRPr="00AE1289" w:rsidRDefault="00BD3989" w:rsidP="00BD3989">
      <w:pPr>
        <w:keepNext/>
        <w:spacing w:after="0" w:line="240" w:lineRule="auto"/>
        <w:ind w:left="-1134" w:right="-58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A471FD">
        <w:rPr>
          <w:rFonts w:ascii="Times New Roman" w:eastAsia="Times New Roman" w:hAnsi="Times New Roman" w:cs="Times New Roman"/>
          <w:b/>
          <w:sz w:val="16"/>
          <w:szCs w:val="20"/>
          <w:lang w:eastAsia="el-GR"/>
        </w:rPr>
        <w:t xml:space="preserve">             </w:t>
      </w:r>
      <w:r w:rsidRPr="00A471FD">
        <w:rPr>
          <w:rFonts w:ascii="Times New Roman" w:eastAsia="Times New Roman" w:hAnsi="Times New Roman" w:cs="Times New Roman"/>
          <w:b/>
          <w:sz w:val="16"/>
          <w:szCs w:val="20"/>
          <w:lang w:eastAsia="el-GR"/>
        </w:rPr>
        <w:tab/>
      </w:r>
      <w:r w:rsidRPr="00A471FD">
        <w:rPr>
          <w:rFonts w:ascii="Times New Roman" w:eastAsia="Times New Roman" w:hAnsi="Times New Roman" w:cs="Times New Roman"/>
          <w:b/>
          <w:sz w:val="16"/>
          <w:szCs w:val="20"/>
          <w:lang w:eastAsia="el-GR"/>
        </w:rPr>
        <w:tab/>
      </w:r>
      <w:r w:rsidRPr="00A471FD">
        <w:rPr>
          <w:rFonts w:ascii="Times New Roman" w:eastAsia="Times New Roman" w:hAnsi="Times New Roman" w:cs="Times New Roman"/>
          <w:b/>
          <w:sz w:val="16"/>
          <w:szCs w:val="20"/>
          <w:lang w:eastAsia="el-GR"/>
        </w:rPr>
        <w:tab/>
      </w:r>
      <w:r w:rsidRPr="00A471FD">
        <w:rPr>
          <w:rFonts w:ascii="Times New Roman" w:eastAsia="Times New Roman" w:hAnsi="Times New Roman" w:cs="Times New Roman"/>
          <w:b/>
          <w:sz w:val="16"/>
          <w:szCs w:val="20"/>
          <w:lang w:eastAsia="el-GR"/>
        </w:rPr>
        <w:tab/>
      </w:r>
      <w:r w:rsidRPr="00A471FD">
        <w:rPr>
          <w:rFonts w:ascii="Times New Roman" w:eastAsia="Times New Roman" w:hAnsi="Times New Roman" w:cs="Times New Roman"/>
          <w:b/>
          <w:sz w:val="16"/>
          <w:szCs w:val="20"/>
          <w:lang w:eastAsia="el-GR"/>
        </w:rPr>
        <w:tab/>
      </w:r>
      <w:r w:rsidRPr="00A471FD">
        <w:rPr>
          <w:rFonts w:ascii="Times New Roman" w:eastAsia="Times New Roman" w:hAnsi="Times New Roman" w:cs="Times New Roman"/>
          <w:b/>
          <w:sz w:val="16"/>
          <w:szCs w:val="20"/>
          <w:lang w:eastAsia="el-GR"/>
        </w:rPr>
        <w:tab/>
      </w:r>
      <w:r w:rsidRPr="00A471FD">
        <w:rPr>
          <w:rFonts w:ascii="Times New Roman" w:eastAsia="Times New Roman" w:hAnsi="Times New Roman" w:cs="Times New Roman"/>
          <w:b/>
          <w:sz w:val="16"/>
          <w:szCs w:val="20"/>
          <w:lang w:eastAsia="el-GR"/>
        </w:rPr>
        <w:tab/>
      </w:r>
      <w:r w:rsidRPr="00A471FD">
        <w:rPr>
          <w:rFonts w:ascii="Times New Roman" w:eastAsia="Times New Roman" w:hAnsi="Times New Roman" w:cs="Times New Roman"/>
          <w:b/>
          <w:sz w:val="16"/>
          <w:szCs w:val="20"/>
          <w:lang w:eastAsia="el-GR"/>
        </w:rPr>
        <w:tab/>
      </w:r>
      <w:r w:rsidRPr="00A471FD">
        <w:rPr>
          <w:rFonts w:ascii="Times New Roman" w:eastAsia="Times New Roman" w:hAnsi="Times New Roman" w:cs="Times New Roman"/>
          <w:b/>
          <w:sz w:val="16"/>
          <w:szCs w:val="20"/>
          <w:lang w:eastAsia="el-GR"/>
        </w:rPr>
        <w:tab/>
      </w:r>
    </w:p>
    <w:p w:rsidR="00BD3989" w:rsidRPr="00405864" w:rsidRDefault="00BD3989" w:rsidP="00BD3989">
      <w:pPr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A471FD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A471FD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A471FD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A471FD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A471FD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A471FD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A471FD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A471FD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</w:p>
    <w:p w:rsidR="00BD3989" w:rsidRDefault="00BD3989" w:rsidP="00BD3989">
      <w:pPr>
        <w:spacing w:after="0" w:line="240" w:lineRule="auto"/>
        <w:ind w:right="-58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Οι αιτήσεις για τη </w:t>
      </w:r>
      <w:r w:rsidR="005A1F85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συμμετοχή των πτυχιούχων ΑΕΙ, 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ΤΕΙ</w:t>
      </w:r>
      <w:r w:rsidR="005A1F85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και άλλων Σχολών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στις κατατακτήριες εξετάσεις Ακαδημαϊκού έτους 201</w:t>
      </w:r>
      <w:r w:rsidR="00952E8C" w:rsidRPr="00952E8C">
        <w:rPr>
          <w:rFonts w:ascii="Times New Roman" w:eastAsia="Times New Roman" w:hAnsi="Times New Roman" w:cs="Times New Roman"/>
          <w:sz w:val="24"/>
          <w:szCs w:val="20"/>
          <w:lang w:eastAsia="el-GR"/>
        </w:rPr>
        <w:t>9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-</w:t>
      </w:r>
      <w:r w:rsidR="00952E8C" w:rsidRPr="00952E8C">
        <w:rPr>
          <w:rFonts w:ascii="Times New Roman" w:eastAsia="Times New Roman" w:hAnsi="Times New Roman" w:cs="Times New Roman"/>
          <w:sz w:val="24"/>
          <w:szCs w:val="20"/>
          <w:lang w:eastAsia="el-GR"/>
        </w:rPr>
        <w:t>20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, θα γίνονται δεκτές από Π</w:t>
      </w:r>
      <w:r w:rsidR="00952E8C">
        <w:rPr>
          <w:rFonts w:ascii="Times New Roman" w:eastAsia="Times New Roman" w:hAnsi="Times New Roman" w:cs="Times New Roman"/>
          <w:sz w:val="24"/>
          <w:szCs w:val="20"/>
          <w:lang w:eastAsia="el-GR"/>
        </w:rPr>
        <w:t>αρασκευή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1 Νοεμβρίου 201</w:t>
      </w:r>
      <w:r w:rsidR="00952E8C">
        <w:rPr>
          <w:rFonts w:ascii="Times New Roman" w:eastAsia="Times New Roman" w:hAnsi="Times New Roman" w:cs="Times New Roman"/>
          <w:sz w:val="24"/>
          <w:szCs w:val="20"/>
          <w:lang w:eastAsia="el-GR"/>
        </w:rPr>
        <w:t>9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έως και Π</w:t>
      </w:r>
      <w:r w:rsidR="00952E8C">
        <w:rPr>
          <w:rFonts w:ascii="Times New Roman" w:eastAsia="Times New Roman" w:hAnsi="Times New Roman" w:cs="Times New Roman"/>
          <w:sz w:val="24"/>
          <w:szCs w:val="20"/>
          <w:lang w:eastAsia="el-GR"/>
        </w:rPr>
        <w:t>αρασκευή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15 Νοεμβρίου 201</w:t>
      </w:r>
      <w:r w:rsidR="00952E8C">
        <w:rPr>
          <w:rFonts w:ascii="Times New Roman" w:eastAsia="Times New Roman" w:hAnsi="Times New Roman" w:cs="Times New Roman"/>
          <w:sz w:val="24"/>
          <w:szCs w:val="20"/>
          <w:lang w:eastAsia="el-GR"/>
        </w:rPr>
        <w:t>9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, κάθε Δευτέρα-Τετάρτη και Παρασκευή 11:00-14:00, στη Γραμματεία της Σχολής – Εθνικής Αντίστασης 41-17237 Δάφνη.</w:t>
      </w:r>
    </w:p>
    <w:p w:rsidR="00BD3989" w:rsidRDefault="00BD3989" w:rsidP="00BD3989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D3989" w:rsidRDefault="00BD3989" w:rsidP="00BD3989">
      <w:pPr>
        <w:spacing w:after="0" w:line="240" w:lineRule="auto"/>
        <w:ind w:right="-5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39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(Οι αιτήσεις που θα σταλούν ταχυδρομικά θα πρέπει να φέρουν σφραγίδα ταχυδρομείου από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BD39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/11/201</w:t>
      </w:r>
      <w:r w:rsidR="00952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BD39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έως και 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BD39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/11/201</w:t>
      </w:r>
      <w:r w:rsidR="00952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BD39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BD3989" w:rsidRDefault="00BD3989" w:rsidP="00BD3989">
      <w:pPr>
        <w:spacing w:after="0" w:line="240" w:lineRule="auto"/>
        <w:ind w:right="-5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D3989" w:rsidRPr="00BD3989" w:rsidRDefault="00BD3989" w:rsidP="00BD3989">
      <w:pPr>
        <w:pStyle w:val="Web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BD3989">
        <w:rPr>
          <w:color w:val="000000"/>
        </w:rPr>
        <w:t>Κατά την υποβολή των αιτήσεων, οι ενδιαφερόμενοι πρέπει να προσκομίζου</w:t>
      </w:r>
      <w:r>
        <w:rPr>
          <w:color w:val="000000"/>
        </w:rPr>
        <w:t>ν</w:t>
      </w:r>
      <w:r w:rsidRPr="00BD3989">
        <w:rPr>
          <w:color w:val="000000"/>
        </w:rPr>
        <w:t xml:space="preserve"> απαραίτητα:</w:t>
      </w:r>
    </w:p>
    <w:p w:rsidR="00BD3989" w:rsidRDefault="00BD3989" w:rsidP="00BD3989">
      <w:pPr>
        <w:pStyle w:val="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1)  </w:t>
      </w:r>
      <w:r w:rsidR="0089524F">
        <w:rPr>
          <w:color w:val="000000"/>
        </w:rPr>
        <w:t>Αντίγραφο</w:t>
      </w:r>
      <w:r w:rsidRPr="00BD3989">
        <w:rPr>
          <w:color w:val="000000"/>
        </w:rPr>
        <w:t xml:space="preserve"> πτυχίου</w:t>
      </w:r>
    </w:p>
    <w:p w:rsidR="00BD3989" w:rsidRDefault="00BD3989" w:rsidP="00BD3989">
      <w:pPr>
        <w:pStyle w:val="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2)  </w:t>
      </w:r>
      <w:r w:rsidRPr="00BD3989">
        <w:rPr>
          <w:color w:val="000000"/>
        </w:rPr>
        <w:t>Αναλυτική βαθμολογία</w:t>
      </w:r>
    </w:p>
    <w:p w:rsidR="00BD3989" w:rsidRPr="00BD3989" w:rsidRDefault="00BD3989" w:rsidP="00BD3989">
      <w:pPr>
        <w:pStyle w:val="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3)  Ιατρικές εξετάσεις (</w:t>
      </w:r>
      <w:r w:rsidR="00952E8C">
        <w:rPr>
          <w:color w:val="000000"/>
        </w:rPr>
        <w:t>Ηλεκτροκ</w:t>
      </w:r>
      <w:r>
        <w:rPr>
          <w:color w:val="000000"/>
        </w:rPr>
        <w:t>αρδιογράφημα</w:t>
      </w:r>
      <w:r w:rsidR="00952E8C">
        <w:rPr>
          <w:color w:val="000000"/>
        </w:rPr>
        <w:t xml:space="preserve"> με καρδιολογική γνωμάτευση</w:t>
      </w:r>
      <w:r>
        <w:rPr>
          <w:color w:val="000000"/>
        </w:rPr>
        <w:t>, βεβαίωση Οπτικής Οξύτητας, Ακτινογραφία θώρακα).</w:t>
      </w:r>
    </w:p>
    <w:p w:rsidR="00BD3989" w:rsidRPr="00BD3989" w:rsidRDefault="00BD3989" w:rsidP="00BD3989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D3989" w:rsidRPr="00581E2E" w:rsidRDefault="00BD3989" w:rsidP="00BD3989">
      <w:pPr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D3989" w:rsidRDefault="00BD3989" w:rsidP="00BD3989">
      <w:pPr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ab/>
      </w:r>
    </w:p>
    <w:p w:rsidR="00BD3989" w:rsidRPr="00BD3989" w:rsidRDefault="00BD3989" w:rsidP="00BD3989">
      <w:pPr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ab/>
      </w:r>
      <w:r w:rsidRPr="00BD3989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 τη Γραμματεία</w:t>
      </w:r>
    </w:p>
    <w:p w:rsidR="00BD3989" w:rsidRDefault="00BD3989" w:rsidP="00BD3989">
      <w:pPr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D3989" w:rsidRDefault="00BD3989" w:rsidP="00BD3989">
      <w:pPr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D3989" w:rsidRPr="00405864" w:rsidRDefault="00BD3989" w:rsidP="00BD3989">
      <w:pPr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D3989" w:rsidRPr="00A471FD" w:rsidRDefault="00BD3989" w:rsidP="00BD3989">
      <w:pPr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</w:p>
    <w:p w:rsidR="00BD3989" w:rsidRDefault="00BD3989" w:rsidP="00BD39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BD3989" w:rsidRDefault="00BD3989" w:rsidP="00BD39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BD3989" w:rsidRDefault="00BD3989" w:rsidP="00BD39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BD3989" w:rsidRDefault="00BD3989" w:rsidP="00BD39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BD3989" w:rsidRDefault="00BD3989" w:rsidP="00BD39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BD3989" w:rsidRDefault="00BD3989" w:rsidP="00BD39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BD3989" w:rsidRDefault="00BD3989" w:rsidP="00BD39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BD3989" w:rsidRPr="00916DBF" w:rsidRDefault="00BD3989" w:rsidP="00BD39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BD3989" w:rsidRPr="00581E2E" w:rsidRDefault="00BD3989" w:rsidP="00BD3989"/>
    <w:p w:rsidR="00BD3989" w:rsidRDefault="00BD3989" w:rsidP="00BD3989"/>
    <w:p w:rsidR="00BD3989" w:rsidRDefault="00BD3989" w:rsidP="00BD3989"/>
    <w:p w:rsidR="00307032" w:rsidRDefault="00307032"/>
    <w:sectPr w:rsidR="00307032" w:rsidSect="00A471FD">
      <w:pgSz w:w="11906" w:h="16838"/>
      <w:pgMar w:top="709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989"/>
    <w:rsid w:val="0021727C"/>
    <w:rsid w:val="00307032"/>
    <w:rsid w:val="005A1F85"/>
    <w:rsid w:val="00891B11"/>
    <w:rsid w:val="0089524F"/>
    <w:rsid w:val="00952E8C"/>
    <w:rsid w:val="00BD3989"/>
    <w:rsid w:val="00CE7F52"/>
    <w:rsid w:val="00D6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E117A-A0E4-4AB5-A830-C3311D82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D3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D3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D3989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BD3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8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Stella</cp:lastModifiedBy>
  <cp:revision>2</cp:revision>
  <cp:lastPrinted>2019-10-17T08:12:00Z</cp:lastPrinted>
  <dcterms:created xsi:type="dcterms:W3CDTF">2019-10-24T08:03:00Z</dcterms:created>
  <dcterms:modified xsi:type="dcterms:W3CDTF">2019-10-24T08:03:00Z</dcterms:modified>
</cp:coreProperties>
</file>